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67E" w:rsidRPr="00221CE0" w:rsidRDefault="00E96C2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221CE0">
        <w:rPr>
          <w:rFonts w:asciiTheme="minorEastAsia" w:eastAsiaTheme="minorEastAsia" w:hAnsiTheme="minorEastAsia" w:hint="eastAsia"/>
          <w:b/>
          <w:sz w:val="36"/>
          <w:szCs w:val="36"/>
        </w:rPr>
        <w:t>国家重点研发计划</w:t>
      </w:r>
      <w:r w:rsidR="000E167E" w:rsidRPr="00221CE0">
        <w:rPr>
          <w:rFonts w:asciiTheme="minorEastAsia" w:eastAsiaTheme="minorEastAsia" w:hAnsiTheme="minorEastAsia" w:hint="eastAsia"/>
          <w:b/>
          <w:sz w:val="36"/>
          <w:szCs w:val="36"/>
        </w:rPr>
        <w:t>专项“</w:t>
      </w:r>
      <w:r w:rsidR="000E167E" w:rsidRPr="00221CE0"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t xml:space="preserve">              </w:t>
      </w:r>
      <w:r w:rsidR="000E167E" w:rsidRPr="00221CE0">
        <w:rPr>
          <w:rFonts w:asciiTheme="minorEastAsia" w:eastAsiaTheme="minorEastAsia" w:hAnsiTheme="minorEastAsia" w:hint="eastAsia"/>
          <w:b/>
          <w:sz w:val="36"/>
          <w:szCs w:val="36"/>
        </w:rPr>
        <w:t>”</w:t>
      </w:r>
    </w:p>
    <w:p w:rsidR="00BD0912" w:rsidRPr="00221CE0" w:rsidRDefault="00BD091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221CE0">
        <w:rPr>
          <w:rFonts w:asciiTheme="minorEastAsia" w:eastAsiaTheme="minorEastAsia" w:hAnsiTheme="minorEastAsia" w:hint="eastAsia"/>
          <w:b/>
          <w:sz w:val="36"/>
          <w:szCs w:val="36"/>
        </w:rPr>
        <w:t>项目“</w:t>
      </w:r>
      <w:r w:rsidRPr="00221CE0"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t xml:space="preserve">              </w:t>
      </w:r>
      <w:r w:rsidRPr="00221CE0">
        <w:rPr>
          <w:rFonts w:asciiTheme="minorEastAsia" w:eastAsiaTheme="minorEastAsia" w:hAnsiTheme="minorEastAsia" w:hint="eastAsia"/>
          <w:b/>
          <w:sz w:val="36"/>
          <w:szCs w:val="36"/>
        </w:rPr>
        <w:t>”</w:t>
      </w:r>
    </w:p>
    <w:p w:rsidR="00E82862" w:rsidRPr="00221CE0" w:rsidRDefault="00E96C22" w:rsidP="009855A9">
      <w:pPr>
        <w:spacing w:line="360" w:lineRule="auto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221CE0">
        <w:rPr>
          <w:rFonts w:asciiTheme="minorEastAsia" w:eastAsiaTheme="minorEastAsia" w:hAnsiTheme="minorEastAsia" w:hint="eastAsia"/>
          <w:b/>
          <w:sz w:val="36"/>
          <w:szCs w:val="36"/>
        </w:rPr>
        <w:t>课题</w:t>
      </w:r>
      <w:r w:rsidR="00E82862" w:rsidRPr="00221CE0">
        <w:rPr>
          <w:rFonts w:asciiTheme="minorEastAsia" w:eastAsiaTheme="minorEastAsia" w:hAnsiTheme="minorEastAsia" w:hint="eastAsia"/>
          <w:b/>
          <w:sz w:val="36"/>
          <w:szCs w:val="36"/>
        </w:rPr>
        <w:t>“</w:t>
      </w:r>
      <w:r w:rsidR="00635E79" w:rsidRPr="00221CE0"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t xml:space="preserve">              </w:t>
      </w:r>
      <w:r w:rsidR="00E82862" w:rsidRPr="00221CE0">
        <w:rPr>
          <w:rFonts w:asciiTheme="minorEastAsia" w:eastAsiaTheme="minorEastAsia" w:hAnsiTheme="minorEastAsia" w:hint="eastAsia"/>
          <w:b/>
          <w:sz w:val="36"/>
          <w:szCs w:val="36"/>
        </w:rPr>
        <w:t>”</w:t>
      </w:r>
    </w:p>
    <w:p w:rsidR="004D38F0" w:rsidRPr="00685337" w:rsidRDefault="000F6C30" w:rsidP="009855A9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  <w:r w:rsidRPr="00221CE0">
        <w:rPr>
          <w:rFonts w:asciiTheme="minorEastAsia" w:eastAsiaTheme="minorEastAsia" w:hAnsiTheme="minorEastAsia" w:hint="eastAsia"/>
          <w:b/>
          <w:sz w:val="36"/>
          <w:szCs w:val="36"/>
        </w:rPr>
        <w:t>合作协议书</w:t>
      </w:r>
    </w:p>
    <w:p w:rsidR="00E82862" w:rsidRPr="00685337" w:rsidRDefault="00E82862" w:rsidP="009855A9">
      <w:pPr>
        <w:spacing w:line="360" w:lineRule="auto"/>
        <w:jc w:val="center"/>
        <w:rPr>
          <w:rFonts w:ascii="仿宋" w:eastAsia="仿宋" w:hAnsi="仿宋"/>
          <w:b/>
          <w:sz w:val="32"/>
          <w:szCs w:val="32"/>
        </w:rPr>
      </w:pPr>
    </w:p>
    <w:p w:rsidR="000F6C30" w:rsidRPr="0010475D" w:rsidRDefault="00593562" w:rsidP="00506196">
      <w:pPr>
        <w:spacing w:line="500" w:lineRule="exact"/>
        <w:ind w:left="280" w:hangingChars="100" w:hanging="280"/>
        <w:rPr>
          <w:rFonts w:ascii="仿宋" w:eastAsia="仿宋" w:hAnsi="仿宋"/>
          <w:sz w:val="28"/>
          <w:szCs w:val="28"/>
          <w:u w:val="single"/>
        </w:rPr>
      </w:pPr>
      <w:r w:rsidRPr="00685337">
        <w:rPr>
          <w:rFonts w:ascii="仿宋" w:eastAsia="仿宋" w:hAnsi="仿宋" w:hint="eastAsia"/>
          <w:sz w:val="28"/>
          <w:szCs w:val="28"/>
        </w:rPr>
        <w:t>课题承担单位</w:t>
      </w:r>
      <w:r w:rsidR="0010475D">
        <w:rPr>
          <w:rFonts w:ascii="仿宋" w:eastAsia="仿宋" w:hAnsi="仿宋" w:hint="eastAsia"/>
          <w:sz w:val="28"/>
          <w:szCs w:val="28"/>
        </w:rPr>
        <w:t>（甲方）</w:t>
      </w:r>
      <w:r w:rsidR="000F6C30" w:rsidRPr="00685337">
        <w:rPr>
          <w:rFonts w:ascii="仿宋" w:eastAsia="仿宋" w:hAnsi="仿宋" w:hint="eastAsia"/>
          <w:sz w:val="28"/>
          <w:szCs w:val="28"/>
        </w:rPr>
        <w:t>：</w:t>
      </w:r>
      <w:r w:rsidR="0010475D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</w:p>
    <w:p w:rsidR="000F6C30" w:rsidRPr="00685337" w:rsidRDefault="00593562" w:rsidP="00506196">
      <w:pPr>
        <w:spacing w:line="500" w:lineRule="exact"/>
        <w:ind w:left="280" w:hangingChars="100" w:hanging="280"/>
        <w:rPr>
          <w:rFonts w:ascii="仿宋" w:eastAsia="仿宋" w:hAnsi="仿宋"/>
          <w:sz w:val="28"/>
          <w:szCs w:val="28"/>
        </w:rPr>
      </w:pPr>
      <w:r w:rsidRPr="00685337">
        <w:rPr>
          <w:rFonts w:ascii="仿宋" w:eastAsia="仿宋" w:hAnsi="仿宋" w:hint="eastAsia"/>
          <w:sz w:val="28"/>
          <w:szCs w:val="28"/>
        </w:rPr>
        <w:t>课题合作单位</w:t>
      </w:r>
      <w:r w:rsidR="0010475D">
        <w:rPr>
          <w:rFonts w:ascii="仿宋" w:eastAsia="仿宋" w:hAnsi="仿宋" w:hint="eastAsia"/>
          <w:sz w:val="28"/>
          <w:szCs w:val="28"/>
        </w:rPr>
        <w:t>（乙方）</w:t>
      </w:r>
      <w:r w:rsidR="000F6C30" w:rsidRPr="00685337">
        <w:rPr>
          <w:rFonts w:ascii="仿宋" w:eastAsia="仿宋" w:hAnsi="仿宋" w:hint="eastAsia"/>
          <w:sz w:val="28"/>
          <w:szCs w:val="28"/>
        </w:rPr>
        <w:t>：</w:t>
      </w:r>
      <w:r w:rsidR="0010475D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</w:p>
    <w:p w:rsidR="000F6C30" w:rsidRPr="00685337" w:rsidRDefault="000F6C30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85337">
        <w:rPr>
          <w:rFonts w:ascii="仿宋" w:eastAsia="仿宋" w:hAnsi="仿宋" w:hint="eastAsia"/>
          <w:sz w:val="28"/>
          <w:szCs w:val="28"/>
        </w:rPr>
        <w:t>甲乙双方本着相互协作的精神，</w:t>
      </w:r>
      <w:r w:rsidR="00391783" w:rsidRPr="00685337">
        <w:rPr>
          <w:rFonts w:ascii="仿宋" w:eastAsia="仿宋" w:hAnsi="仿宋" w:hint="eastAsia"/>
          <w:sz w:val="28"/>
          <w:szCs w:val="28"/>
        </w:rPr>
        <w:t>合作</w:t>
      </w:r>
      <w:r w:rsidR="00220689" w:rsidRPr="00685337">
        <w:rPr>
          <w:rFonts w:ascii="仿宋" w:eastAsia="仿宋" w:hAnsi="仿宋" w:hint="eastAsia"/>
          <w:sz w:val="28"/>
          <w:szCs w:val="28"/>
        </w:rPr>
        <w:t>完成</w:t>
      </w:r>
      <w:r w:rsidR="00391783" w:rsidRPr="00685337">
        <w:rPr>
          <w:rFonts w:ascii="仿宋" w:eastAsia="仿宋" w:hAnsi="仿宋" w:hint="eastAsia"/>
          <w:sz w:val="28"/>
          <w:szCs w:val="28"/>
        </w:rPr>
        <w:t>20</w:t>
      </w:r>
      <w:r w:rsidR="00635E79" w:rsidRPr="0068533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C17E81" w:rsidRPr="00685337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635E79" w:rsidRPr="0068533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391783" w:rsidRPr="00685337">
        <w:rPr>
          <w:rFonts w:ascii="仿宋" w:eastAsia="仿宋" w:hAnsi="仿宋" w:hint="eastAsia"/>
          <w:sz w:val="28"/>
          <w:szCs w:val="28"/>
        </w:rPr>
        <w:t>年</w:t>
      </w:r>
      <w:r w:rsidR="008860AB" w:rsidRPr="00685337">
        <w:rPr>
          <w:rFonts w:ascii="仿宋" w:eastAsia="仿宋" w:hAnsi="仿宋" w:cs="宋体" w:hint="eastAsia"/>
          <w:sz w:val="28"/>
          <w:szCs w:val="28"/>
        </w:rPr>
        <w:t>国家重点研发计划</w:t>
      </w:r>
      <w:r w:rsidR="00557EFC" w:rsidRPr="00685337">
        <w:rPr>
          <w:rFonts w:ascii="仿宋" w:eastAsia="仿宋" w:hAnsi="仿宋" w:cs="宋体" w:hint="eastAsia"/>
          <w:sz w:val="28"/>
          <w:szCs w:val="28"/>
        </w:rPr>
        <w:t>专项“</w:t>
      </w:r>
      <w:r w:rsidR="00557EFC" w:rsidRPr="00685337">
        <w:rPr>
          <w:rFonts w:ascii="仿宋" w:eastAsia="仿宋" w:hAnsi="仿宋" w:cs="宋体" w:hint="eastAsia"/>
          <w:sz w:val="28"/>
          <w:szCs w:val="28"/>
          <w:u w:val="single"/>
        </w:rPr>
        <w:t xml:space="preserve">          </w:t>
      </w:r>
      <w:r w:rsidR="00557EFC" w:rsidRPr="00685337">
        <w:rPr>
          <w:rFonts w:ascii="仿宋" w:eastAsia="仿宋" w:hAnsi="仿宋" w:cs="宋体" w:hint="eastAsia"/>
          <w:sz w:val="28"/>
          <w:szCs w:val="28"/>
        </w:rPr>
        <w:t>”</w:t>
      </w:r>
      <w:r w:rsidR="00963DCA" w:rsidRPr="00685337">
        <w:rPr>
          <w:rFonts w:ascii="仿宋" w:eastAsia="仿宋" w:hAnsi="仿宋" w:cs="宋体" w:hint="eastAsia"/>
          <w:sz w:val="28"/>
          <w:szCs w:val="28"/>
        </w:rPr>
        <w:t>项目“</w:t>
      </w:r>
      <w:r w:rsidR="00635E79" w:rsidRPr="00685337">
        <w:rPr>
          <w:rFonts w:ascii="仿宋" w:eastAsia="仿宋" w:hAnsi="仿宋" w:cs="宋体" w:hint="eastAsia"/>
          <w:sz w:val="28"/>
          <w:szCs w:val="28"/>
          <w:u w:val="single"/>
        </w:rPr>
        <w:t xml:space="preserve">  </w:t>
      </w:r>
      <w:r w:rsidR="004A4CE2" w:rsidRPr="00685337">
        <w:rPr>
          <w:rFonts w:ascii="仿宋" w:eastAsia="仿宋" w:hAnsi="仿宋" w:cs="宋体" w:hint="eastAsia"/>
          <w:sz w:val="28"/>
          <w:szCs w:val="28"/>
          <w:u w:val="single"/>
        </w:rPr>
        <w:t xml:space="preserve">      </w:t>
      </w:r>
      <w:r w:rsidR="00635E79" w:rsidRPr="00685337">
        <w:rPr>
          <w:rFonts w:ascii="仿宋" w:eastAsia="仿宋" w:hAnsi="仿宋" w:cs="宋体" w:hint="eastAsia"/>
          <w:sz w:val="28"/>
          <w:szCs w:val="28"/>
          <w:u w:val="single"/>
        </w:rPr>
        <w:t xml:space="preserve">  </w:t>
      </w:r>
      <w:r w:rsidR="00963DCA" w:rsidRPr="00685337">
        <w:rPr>
          <w:rFonts w:ascii="仿宋" w:eastAsia="仿宋" w:hAnsi="仿宋" w:cs="宋体" w:hint="eastAsia"/>
          <w:sz w:val="28"/>
          <w:szCs w:val="28"/>
          <w:u w:val="single"/>
        </w:rPr>
        <w:t>”</w:t>
      </w:r>
      <w:r w:rsidR="00E96C22" w:rsidRPr="00685337">
        <w:rPr>
          <w:rFonts w:ascii="仿宋" w:eastAsia="仿宋" w:hAnsi="仿宋" w:cs="宋体" w:hint="eastAsia"/>
          <w:sz w:val="28"/>
          <w:szCs w:val="28"/>
        </w:rPr>
        <w:t>课题</w:t>
      </w:r>
      <w:r w:rsidR="00391783" w:rsidRPr="00685337">
        <w:rPr>
          <w:rFonts w:ascii="仿宋" w:eastAsia="仿宋" w:hAnsi="仿宋" w:cs="宋体" w:hint="eastAsia"/>
          <w:sz w:val="28"/>
          <w:szCs w:val="28"/>
        </w:rPr>
        <w:t>“</w:t>
      </w:r>
      <w:r w:rsidR="00635E79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  <w:r w:rsidR="00391783" w:rsidRPr="00685337">
        <w:rPr>
          <w:rFonts w:ascii="仿宋" w:eastAsia="仿宋" w:hAnsi="仿宋" w:hint="eastAsia"/>
          <w:sz w:val="28"/>
          <w:szCs w:val="28"/>
        </w:rPr>
        <w:t>”</w:t>
      </w:r>
      <w:r w:rsidR="00E96C22" w:rsidRPr="00685337">
        <w:rPr>
          <w:rFonts w:ascii="仿宋" w:eastAsia="仿宋" w:hAnsi="仿宋" w:hint="eastAsia"/>
          <w:sz w:val="28"/>
          <w:szCs w:val="28"/>
        </w:rPr>
        <w:t>（课题</w:t>
      </w:r>
      <w:r w:rsidR="00220689" w:rsidRPr="00685337">
        <w:rPr>
          <w:rFonts w:ascii="仿宋" w:eastAsia="仿宋" w:hAnsi="仿宋" w:hint="eastAsia"/>
          <w:sz w:val="28"/>
          <w:szCs w:val="28"/>
        </w:rPr>
        <w:t>编号：</w:t>
      </w:r>
      <w:r w:rsidR="00635E79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  <w:r w:rsidR="00220689" w:rsidRPr="00685337">
        <w:rPr>
          <w:rFonts w:ascii="仿宋" w:eastAsia="仿宋" w:hAnsi="仿宋" w:hint="eastAsia"/>
          <w:sz w:val="28"/>
          <w:szCs w:val="28"/>
        </w:rPr>
        <w:t>）</w:t>
      </w:r>
      <w:r w:rsidR="00F955AB">
        <w:rPr>
          <w:rFonts w:ascii="仿宋" w:eastAsia="仿宋" w:hAnsi="仿宋" w:hint="eastAsia"/>
          <w:sz w:val="28"/>
          <w:szCs w:val="28"/>
        </w:rPr>
        <w:t>。在真实、充分地表达各自意愿的基础上，根据《中华人民共和国民法典</w:t>
      </w:r>
      <w:r w:rsidR="00D75B5D" w:rsidRPr="00685337">
        <w:rPr>
          <w:rFonts w:ascii="仿宋" w:eastAsia="仿宋" w:hAnsi="仿宋" w:hint="eastAsia"/>
          <w:sz w:val="28"/>
          <w:szCs w:val="28"/>
        </w:rPr>
        <w:t>》</w:t>
      </w:r>
      <w:r w:rsidR="00AC43ED" w:rsidRPr="00685337">
        <w:rPr>
          <w:rFonts w:ascii="仿宋" w:eastAsia="仿宋" w:hAnsi="仿宋" w:hint="eastAsia"/>
          <w:sz w:val="28"/>
          <w:szCs w:val="28"/>
        </w:rPr>
        <w:t>以及</w:t>
      </w:r>
      <w:r w:rsidR="00366145" w:rsidRPr="00685337">
        <w:rPr>
          <w:rFonts w:ascii="仿宋" w:eastAsia="仿宋" w:hAnsi="仿宋" w:hint="eastAsia"/>
          <w:sz w:val="28"/>
          <w:szCs w:val="28"/>
        </w:rPr>
        <w:t>国家重点研发计划管理规定</w:t>
      </w:r>
      <w:r w:rsidR="00D75B5D" w:rsidRPr="00685337">
        <w:rPr>
          <w:rFonts w:ascii="仿宋" w:eastAsia="仿宋" w:hAnsi="仿宋" w:hint="eastAsia"/>
          <w:sz w:val="28"/>
          <w:szCs w:val="28"/>
        </w:rPr>
        <w:t>，达成如下协议，并由双方共同恪守。</w:t>
      </w:r>
    </w:p>
    <w:p w:rsidR="00322A70" w:rsidRPr="00B31CAB" w:rsidRDefault="00B31CAB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一．</w:t>
      </w:r>
      <w:r w:rsidR="00322A70" w:rsidRPr="00B31CAB">
        <w:rPr>
          <w:rFonts w:ascii="仿宋" w:eastAsia="仿宋" w:hAnsi="仿宋" w:hint="eastAsia"/>
          <w:sz w:val="28"/>
          <w:szCs w:val="28"/>
        </w:rPr>
        <w:t>合作研究</w:t>
      </w:r>
      <w:r w:rsidR="000D7A7D" w:rsidRPr="00B31CAB">
        <w:rPr>
          <w:rFonts w:ascii="仿宋" w:eastAsia="仿宋" w:hAnsi="仿宋" w:hint="eastAsia"/>
          <w:sz w:val="28"/>
          <w:szCs w:val="28"/>
        </w:rPr>
        <w:t>内容</w:t>
      </w:r>
      <w:r w:rsidR="00322A70" w:rsidRPr="00B31CAB">
        <w:rPr>
          <w:rFonts w:ascii="仿宋" w:eastAsia="仿宋" w:hAnsi="仿宋" w:hint="eastAsia"/>
          <w:sz w:val="28"/>
          <w:szCs w:val="28"/>
        </w:rPr>
        <w:t>、分工和</w:t>
      </w:r>
      <w:r w:rsidR="000D7A7D" w:rsidRPr="00B31CAB">
        <w:rPr>
          <w:rFonts w:ascii="仿宋" w:eastAsia="仿宋" w:hAnsi="仿宋" w:hint="eastAsia"/>
          <w:sz w:val="28"/>
          <w:szCs w:val="28"/>
        </w:rPr>
        <w:t>预期指标</w:t>
      </w:r>
    </w:p>
    <w:p w:rsidR="00C17E81" w:rsidRPr="00C82194" w:rsidRDefault="00B31CAB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322A70" w:rsidRPr="00C82194">
        <w:rPr>
          <w:rFonts w:ascii="仿宋" w:eastAsia="仿宋" w:hAnsi="仿宋" w:hint="eastAsia"/>
          <w:sz w:val="28"/>
          <w:szCs w:val="28"/>
        </w:rPr>
        <w:t>合</w:t>
      </w:r>
      <w:r w:rsidR="003F1EFB" w:rsidRPr="00C82194">
        <w:rPr>
          <w:rFonts w:ascii="仿宋" w:eastAsia="仿宋" w:hAnsi="仿宋" w:hint="eastAsia"/>
          <w:sz w:val="28"/>
          <w:szCs w:val="28"/>
        </w:rPr>
        <w:t>作内容</w:t>
      </w:r>
      <w:r w:rsidR="00322A70" w:rsidRPr="00C82194">
        <w:rPr>
          <w:rFonts w:ascii="仿宋" w:eastAsia="仿宋" w:hAnsi="仿宋" w:hint="eastAsia"/>
          <w:sz w:val="28"/>
          <w:szCs w:val="28"/>
        </w:rPr>
        <w:t>（包括</w:t>
      </w:r>
      <w:r w:rsidR="00322A70" w:rsidRPr="00C82194">
        <w:rPr>
          <w:rFonts w:ascii="仿宋" w:eastAsia="仿宋" w:hAnsi="仿宋"/>
          <w:sz w:val="28"/>
          <w:szCs w:val="28"/>
        </w:rPr>
        <w:t>拟解决的科学、技术问题和具体研究内容）</w:t>
      </w:r>
      <w:r w:rsidR="00106D02" w:rsidRPr="00C82194">
        <w:rPr>
          <w:rFonts w:ascii="仿宋" w:eastAsia="仿宋" w:hAnsi="仿宋" w:hint="eastAsia"/>
          <w:sz w:val="28"/>
          <w:szCs w:val="28"/>
        </w:rPr>
        <w:t>：</w:t>
      </w:r>
    </w:p>
    <w:p w:rsidR="003F1EFB" w:rsidRPr="00685337" w:rsidRDefault="00B31CAB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="003F1EFB" w:rsidRPr="00685337">
        <w:rPr>
          <w:rFonts w:ascii="仿宋" w:eastAsia="仿宋" w:hAnsi="仿宋"/>
          <w:sz w:val="28"/>
          <w:szCs w:val="28"/>
        </w:rPr>
        <w:t>任务分工</w:t>
      </w:r>
      <w:r w:rsidR="009F1032" w:rsidRPr="00685337">
        <w:rPr>
          <w:rFonts w:ascii="仿宋" w:eastAsia="仿宋" w:hAnsi="仿宋" w:hint="eastAsia"/>
          <w:sz w:val="28"/>
          <w:szCs w:val="28"/>
        </w:rPr>
        <w:t>和预期指标</w:t>
      </w:r>
      <w:r w:rsidR="00322A70" w:rsidRPr="00685337">
        <w:rPr>
          <w:rFonts w:ascii="仿宋" w:eastAsia="仿宋" w:hAnsi="仿宋" w:hint="eastAsia"/>
          <w:sz w:val="28"/>
          <w:szCs w:val="28"/>
        </w:rPr>
        <w:t>（应</w:t>
      </w:r>
      <w:r w:rsidR="00322A70" w:rsidRPr="00685337">
        <w:rPr>
          <w:rFonts w:ascii="仿宋" w:eastAsia="仿宋" w:hAnsi="仿宋"/>
          <w:sz w:val="28"/>
          <w:szCs w:val="28"/>
        </w:rPr>
        <w:t>包括</w:t>
      </w:r>
      <w:r w:rsidR="00322A70" w:rsidRPr="00685337">
        <w:rPr>
          <w:rFonts w:ascii="仿宋" w:eastAsia="仿宋" w:hAnsi="仿宋" w:hint="eastAsia"/>
          <w:sz w:val="28"/>
          <w:szCs w:val="28"/>
        </w:rPr>
        <w:t>合作双方分别承担的研究工作和相应责任</w:t>
      </w:r>
      <w:r w:rsidR="00322A70" w:rsidRPr="00685337">
        <w:rPr>
          <w:rFonts w:ascii="仿宋" w:eastAsia="仿宋" w:hAnsi="仿宋"/>
          <w:sz w:val="28"/>
          <w:szCs w:val="28"/>
        </w:rPr>
        <w:t>）</w:t>
      </w:r>
      <w:r w:rsidR="00C82194">
        <w:rPr>
          <w:rFonts w:ascii="仿宋" w:eastAsia="仿宋" w:hAnsi="仿宋" w:hint="eastAsia"/>
          <w:sz w:val="28"/>
          <w:szCs w:val="28"/>
        </w:rPr>
        <w:t>：</w:t>
      </w:r>
    </w:p>
    <w:p w:rsidR="000D7A7D" w:rsidRPr="00685337" w:rsidRDefault="00B31CAB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二．</w:t>
      </w:r>
      <w:r w:rsidR="000D7A7D" w:rsidRPr="00685337">
        <w:rPr>
          <w:rFonts w:ascii="仿宋" w:eastAsia="仿宋" w:hAnsi="仿宋" w:hint="eastAsia"/>
          <w:sz w:val="28"/>
          <w:szCs w:val="28"/>
        </w:rPr>
        <w:t>经费分配：</w:t>
      </w:r>
    </w:p>
    <w:p w:rsidR="000D7A7D" w:rsidRPr="00685337" w:rsidRDefault="000D7A7D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85337">
        <w:rPr>
          <w:rFonts w:ascii="仿宋" w:eastAsia="仿宋" w:hAnsi="仿宋" w:hint="eastAsia"/>
          <w:sz w:val="28"/>
          <w:szCs w:val="28"/>
        </w:rPr>
        <w:t xml:space="preserve">1. </w:t>
      </w:r>
      <w:r w:rsidR="00B31CAB">
        <w:rPr>
          <w:rFonts w:ascii="仿宋" w:eastAsia="仿宋" w:hAnsi="仿宋" w:hint="eastAsia"/>
          <w:sz w:val="28"/>
          <w:szCs w:val="28"/>
        </w:rPr>
        <w:t>本课题获批</w:t>
      </w:r>
      <w:r w:rsidR="00B31CAB" w:rsidRPr="00685337">
        <w:rPr>
          <w:rFonts w:ascii="仿宋" w:eastAsia="仿宋" w:hAnsi="仿宋" w:hint="eastAsia"/>
          <w:sz w:val="28"/>
          <w:szCs w:val="28"/>
        </w:rPr>
        <w:t>国拨经费</w:t>
      </w:r>
      <w:r w:rsidR="00B31CAB" w:rsidRPr="00AC16AA">
        <w:rPr>
          <w:rFonts w:ascii="仿宋" w:eastAsia="仿宋" w:hAnsi="仿宋" w:hint="eastAsia"/>
          <w:sz w:val="28"/>
          <w:szCs w:val="28"/>
        </w:rPr>
        <w:t>为</w:t>
      </w:r>
      <w:r w:rsidR="00B31CAB">
        <w:rPr>
          <w:rFonts w:ascii="仿宋" w:eastAsia="仿宋" w:hAnsi="仿宋" w:hint="eastAsia"/>
          <w:sz w:val="28"/>
          <w:szCs w:val="28"/>
          <w:u w:val="single"/>
        </w:rPr>
        <w:t xml:space="preserve">        </w:t>
      </w:r>
      <w:r w:rsidR="00B31CAB" w:rsidRPr="00AC16AA">
        <w:rPr>
          <w:rFonts w:ascii="仿宋" w:eastAsia="仿宋" w:hAnsi="仿宋" w:hint="eastAsia"/>
          <w:sz w:val="28"/>
          <w:szCs w:val="28"/>
        </w:rPr>
        <w:t>万元，</w:t>
      </w:r>
      <w:r w:rsidRPr="00685337">
        <w:rPr>
          <w:rFonts w:ascii="仿宋" w:eastAsia="仿宋" w:hAnsi="仿宋" w:hint="eastAsia"/>
          <w:sz w:val="28"/>
          <w:szCs w:val="28"/>
        </w:rPr>
        <w:t>甲方拨付乙方国拨经费</w:t>
      </w:r>
      <w:r w:rsidRPr="00685337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B31CAB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68533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685337">
        <w:rPr>
          <w:rFonts w:ascii="仿宋" w:eastAsia="仿宋" w:hAnsi="仿宋" w:hint="eastAsia"/>
          <w:sz w:val="28"/>
          <w:szCs w:val="28"/>
        </w:rPr>
        <w:t>万元。乙方</w:t>
      </w:r>
      <w:r w:rsidR="00E1412D">
        <w:rPr>
          <w:rFonts w:ascii="仿宋" w:eastAsia="仿宋" w:hAnsi="仿宋" w:hint="eastAsia"/>
          <w:sz w:val="28"/>
          <w:szCs w:val="28"/>
        </w:rPr>
        <w:t>项目</w:t>
      </w:r>
      <w:r w:rsidRPr="00685337">
        <w:rPr>
          <w:rFonts w:ascii="仿宋" w:eastAsia="仿宋" w:hAnsi="仿宋" w:hint="eastAsia"/>
          <w:sz w:val="28"/>
          <w:szCs w:val="28"/>
        </w:rPr>
        <w:t>国拨经费预算见下表。</w:t>
      </w:r>
    </w:p>
    <w:tbl>
      <w:tblPr>
        <w:tblW w:w="75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3119"/>
        <w:gridCol w:w="2098"/>
        <w:gridCol w:w="1461"/>
      </w:tblGrid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31CAB">
              <w:rPr>
                <w:rFonts w:ascii="仿宋" w:eastAsia="仿宋" w:hAnsi="仿宋" w:hint="eastAsia"/>
                <w:bCs/>
                <w:sz w:val="24"/>
              </w:rPr>
              <w:t>序号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31CAB">
              <w:rPr>
                <w:rFonts w:ascii="仿宋" w:eastAsia="仿宋" w:hAnsi="仿宋" w:hint="eastAsia"/>
                <w:bCs/>
                <w:sz w:val="24"/>
              </w:rPr>
              <w:t>科目名称</w:t>
            </w:r>
          </w:p>
        </w:tc>
        <w:tc>
          <w:tcPr>
            <w:tcW w:w="2098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31CAB">
              <w:rPr>
                <w:rFonts w:ascii="仿宋" w:eastAsia="仿宋" w:hAnsi="仿宋" w:hint="eastAsia"/>
                <w:bCs/>
                <w:sz w:val="24"/>
              </w:rPr>
              <w:t>乙方金额（万元）</w:t>
            </w: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 w:rsidRPr="00B31CAB">
              <w:rPr>
                <w:rFonts w:ascii="仿宋" w:eastAsia="仿宋" w:hAnsi="仿宋" w:hint="eastAsia"/>
                <w:bCs/>
                <w:sz w:val="24"/>
              </w:rPr>
              <w:t>备注</w:t>
            </w: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/>
                <w:sz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一、直接费用合计</w:t>
            </w:r>
          </w:p>
        </w:tc>
        <w:tc>
          <w:tcPr>
            <w:tcW w:w="2098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/>
                <w:sz w:val="24"/>
              </w:rPr>
              <w:t>1</w:t>
            </w:r>
            <w:r w:rsidRPr="00B31CAB">
              <w:rPr>
                <w:rFonts w:ascii="仿宋" w:eastAsia="仿宋" w:hAnsi="仿宋" w:hint="eastAsia"/>
                <w:sz w:val="24"/>
              </w:rPr>
              <w:t>、设备费</w:t>
            </w:r>
          </w:p>
        </w:tc>
        <w:tc>
          <w:tcPr>
            <w:tcW w:w="2098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其中：设备购置费</w:t>
            </w:r>
          </w:p>
        </w:tc>
        <w:tc>
          <w:tcPr>
            <w:tcW w:w="2098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4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/>
                <w:sz w:val="24"/>
              </w:rPr>
              <w:t>2</w:t>
            </w:r>
            <w:r w:rsidRPr="00B31CAB">
              <w:rPr>
                <w:rFonts w:ascii="仿宋" w:eastAsia="仿宋" w:hAnsi="仿宋" w:hint="eastAsia"/>
                <w:sz w:val="24"/>
              </w:rPr>
              <w:t>、业务费</w:t>
            </w:r>
          </w:p>
        </w:tc>
        <w:tc>
          <w:tcPr>
            <w:tcW w:w="2098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5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/>
                <w:sz w:val="24"/>
              </w:rPr>
              <w:t>3</w:t>
            </w:r>
            <w:r w:rsidRPr="00B31CAB">
              <w:rPr>
                <w:rFonts w:ascii="仿宋" w:eastAsia="仿宋" w:hAnsi="仿宋" w:hint="eastAsia"/>
                <w:sz w:val="24"/>
              </w:rPr>
              <w:t>、劳务费</w:t>
            </w:r>
          </w:p>
        </w:tc>
        <w:tc>
          <w:tcPr>
            <w:tcW w:w="2098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lastRenderedPageBreak/>
              <w:t>6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二、间接费用</w:t>
            </w:r>
          </w:p>
        </w:tc>
        <w:tc>
          <w:tcPr>
            <w:tcW w:w="2098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0D7A7D" w:rsidRPr="00B31CAB" w:rsidTr="000D7A7D">
        <w:trPr>
          <w:cantSplit/>
          <w:trHeight w:val="567"/>
          <w:jc w:val="center"/>
        </w:trPr>
        <w:tc>
          <w:tcPr>
            <w:tcW w:w="850" w:type="dxa"/>
            <w:vAlign w:val="center"/>
          </w:tcPr>
          <w:p w:rsidR="000D7A7D" w:rsidRPr="00B31CAB" w:rsidRDefault="000D7A7D" w:rsidP="00314B2F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7</w:t>
            </w:r>
          </w:p>
        </w:tc>
        <w:tc>
          <w:tcPr>
            <w:tcW w:w="3119" w:type="dxa"/>
            <w:vAlign w:val="center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 w:rsidRPr="00B31CAB">
              <w:rPr>
                <w:rFonts w:ascii="仿宋" w:eastAsia="仿宋" w:hAnsi="仿宋" w:hint="eastAsia"/>
                <w:sz w:val="24"/>
              </w:rPr>
              <w:t>三、合计</w:t>
            </w:r>
          </w:p>
        </w:tc>
        <w:tc>
          <w:tcPr>
            <w:tcW w:w="2098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1" w:type="dxa"/>
          </w:tcPr>
          <w:p w:rsidR="000D7A7D" w:rsidRPr="00B31CAB" w:rsidRDefault="000D7A7D" w:rsidP="00314B2F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0D7A7D" w:rsidRPr="00685337" w:rsidRDefault="000D7A7D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85337">
        <w:rPr>
          <w:rFonts w:ascii="仿宋" w:eastAsia="仿宋" w:hAnsi="仿宋" w:hint="eastAsia"/>
          <w:sz w:val="28"/>
          <w:szCs w:val="28"/>
        </w:rPr>
        <w:t>2. 甲方拨付乙方经费方式（第</w:t>
      </w:r>
      <w:r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Pr="00685337">
        <w:rPr>
          <w:rFonts w:ascii="仿宋" w:eastAsia="仿宋" w:hAnsi="仿宋" w:hint="eastAsia"/>
          <w:sz w:val="28"/>
          <w:szCs w:val="28"/>
        </w:rPr>
        <w:t>种）：</w:t>
      </w:r>
    </w:p>
    <w:p w:rsidR="000D7A7D" w:rsidRPr="00685337" w:rsidRDefault="00E1412D" w:rsidP="00506196">
      <w:pPr>
        <w:spacing w:line="500" w:lineRule="exact"/>
        <w:ind w:left="420" w:firstLineChars="50" w:firstLine="1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</w:t>
      </w:r>
      <w:r w:rsidR="000D7A7D" w:rsidRPr="00685337">
        <w:rPr>
          <w:rFonts w:ascii="仿宋" w:eastAsia="仿宋" w:hAnsi="仿宋" w:hint="eastAsia"/>
          <w:sz w:val="28"/>
          <w:szCs w:val="28"/>
        </w:rPr>
        <w:t>一次性拨付。经费于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年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月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日前拨付。</w:t>
      </w:r>
    </w:p>
    <w:p w:rsidR="000D7A7D" w:rsidRPr="00685337" w:rsidRDefault="00E1412D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（2）</w:t>
      </w:r>
      <w:r w:rsidR="000D7A7D" w:rsidRPr="00685337">
        <w:rPr>
          <w:rFonts w:ascii="仿宋" w:eastAsia="仿宋" w:hAnsi="仿宋" w:hint="eastAsia"/>
          <w:sz w:val="28"/>
          <w:szCs w:val="28"/>
        </w:rPr>
        <w:t>分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0D7A7D" w:rsidRPr="00685337">
        <w:rPr>
          <w:rFonts w:ascii="仿宋" w:eastAsia="仿宋" w:hAnsi="仿宋" w:hint="eastAsia"/>
          <w:sz w:val="28"/>
          <w:szCs w:val="28"/>
        </w:rPr>
        <w:t>次拨付，其中第一笔拨付人民币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万元，于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年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月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日前拨付；第二次拨付人民币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万元，于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年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月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日前拨付；第三次拨付人民币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万元，于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年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月</w:t>
      </w:r>
      <w:r w:rsidR="000D7A7D" w:rsidRPr="0068533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0D7A7D" w:rsidRPr="00685337">
        <w:rPr>
          <w:rFonts w:ascii="仿宋" w:eastAsia="仿宋" w:hAnsi="仿宋" w:hint="eastAsia"/>
          <w:sz w:val="28"/>
          <w:szCs w:val="28"/>
        </w:rPr>
        <w:t>日前拨付。</w:t>
      </w:r>
    </w:p>
    <w:p w:rsidR="000D7A7D" w:rsidRPr="0011148A" w:rsidRDefault="000D7A7D" w:rsidP="00506196">
      <w:pPr>
        <w:pStyle w:val="af"/>
        <w:numPr>
          <w:ilvl w:val="0"/>
          <w:numId w:val="7"/>
        </w:numPr>
        <w:spacing w:line="500" w:lineRule="exact"/>
        <w:ind w:firstLineChars="0"/>
        <w:rPr>
          <w:rFonts w:ascii="仿宋" w:eastAsia="仿宋" w:hAnsi="仿宋"/>
          <w:sz w:val="28"/>
          <w:szCs w:val="28"/>
        </w:rPr>
      </w:pPr>
      <w:r w:rsidRPr="0011148A">
        <w:rPr>
          <w:rFonts w:ascii="仿宋" w:eastAsia="仿宋" w:hAnsi="仿宋" w:hint="eastAsia"/>
          <w:sz w:val="28"/>
          <w:szCs w:val="28"/>
        </w:rPr>
        <w:t>按国家拨款比例拨付。</w:t>
      </w:r>
    </w:p>
    <w:p w:rsidR="00B25737" w:rsidRPr="00685337" w:rsidRDefault="0011148A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三．</w:t>
      </w:r>
      <w:r w:rsidR="009F1032" w:rsidRPr="00685337">
        <w:rPr>
          <w:rFonts w:ascii="仿宋" w:eastAsia="仿宋" w:hAnsi="仿宋" w:hint="eastAsia"/>
          <w:sz w:val="28"/>
          <w:szCs w:val="28"/>
        </w:rPr>
        <w:t>知识产权</w:t>
      </w:r>
      <w:r w:rsidR="000B7B8F" w:rsidRPr="00685337">
        <w:rPr>
          <w:rFonts w:ascii="仿宋" w:eastAsia="仿宋" w:hAnsi="仿宋" w:hint="eastAsia"/>
          <w:sz w:val="28"/>
          <w:szCs w:val="28"/>
        </w:rPr>
        <w:t>归属：</w:t>
      </w:r>
    </w:p>
    <w:p w:rsidR="007D0A92" w:rsidRDefault="007D0A92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85337">
        <w:rPr>
          <w:rFonts w:ascii="仿宋" w:eastAsia="仿宋" w:hAnsi="仿宋" w:hint="eastAsia"/>
          <w:sz w:val="28"/>
          <w:szCs w:val="28"/>
        </w:rPr>
        <w:t>双方在申报本项目之前各自所获得的知识产权均归各自所有，不因共同申报本项目而改变。项目任务完成过程中，甲、乙双方各自取得的研究成果和相关的知识产权归各单位自己所有，但甲方有权因非商业目的（如：以政府性会议、报告、文件、统计资料等）使用乙方项目信息，在项目执行期间进行知识产权共享；双方合作产生的研究成果和相关的知识产权归双方共有，依各方在该成果中的实际分工和贡献大小署名；若无对方许可，任何一方不得擅自申请或使用共同完成的成果。</w:t>
      </w:r>
    </w:p>
    <w:p w:rsidR="00506196" w:rsidRPr="00685337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Pr="00AC16AA">
        <w:rPr>
          <w:rFonts w:ascii="仿宋" w:eastAsia="仿宋" w:hAnsi="仿宋" w:hint="eastAsia"/>
          <w:sz w:val="28"/>
          <w:szCs w:val="28"/>
        </w:rPr>
        <w:t>.技术情报和资料的保密：项目依托单位与项目合作单位及其有关人员均应遵照《中华人民共和国保密法》和《科技保密规定》的要求，承担保密责任，并应采取相应的保密措施。项目依托单位与项目合作单位负有为对方技术保密的责任，并应采取相应的保密措施。</w:t>
      </w:r>
    </w:p>
    <w:p w:rsidR="00442A51" w:rsidRPr="0011148A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 w:rsidR="0011148A">
        <w:rPr>
          <w:rFonts w:ascii="仿宋" w:eastAsia="仿宋" w:hAnsi="仿宋" w:hint="eastAsia"/>
          <w:sz w:val="28"/>
          <w:szCs w:val="28"/>
        </w:rPr>
        <w:t>．</w:t>
      </w:r>
      <w:r w:rsidR="00442A51" w:rsidRPr="0011148A">
        <w:rPr>
          <w:rFonts w:ascii="仿宋" w:eastAsia="仿宋" w:hAnsi="仿宋" w:hint="eastAsia"/>
          <w:sz w:val="28"/>
          <w:szCs w:val="28"/>
        </w:rPr>
        <w:t>甲方拨付的研究经费，乙方应当专款专用，不得挪作他用。乙方应当按照计划任务书要求，独立完成研究任务</w:t>
      </w:r>
      <w:r w:rsidR="007D0A92" w:rsidRPr="0011148A">
        <w:rPr>
          <w:rFonts w:ascii="仿宋" w:eastAsia="仿宋" w:hAnsi="仿宋" w:hint="eastAsia"/>
          <w:sz w:val="28"/>
          <w:szCs w:val="28"/>
        </w:rPr>
        <w:t>，</w:t>
      </w:r>
      <w:r w:rsidR="00926FE6" w:rsidRPr="0011148A">
        <w:rPr>
          <w:rFonts w:ascii="仿宋" w:eastAsia="仿宋" w:hAnsi="仿宋" w:hint="eastAsia"/>
          <w:sz w:val="28"/>
          <w:szCs w:val="28"/>
        </w:rPr>
        <w:t>不得将研究任务全部</w:t>
      </w:r>
      <w:r w:rsidR="00442A51" w:rsidRPr="0011148A">
        <w:rPr>
          <w:rFonts w:ascii="仿宋" w:eastAsia="仿宋" w:hAnsi="仿宋" w:hint="eastAsia"/>
          <w:sz w:val="28"/>
          <w:szCs w:val="28"/>
        </w:rPr>
        <w:t>或者部分委托第三方完成。</w:t>
      </w:r>
    </w:p>
    <w:p w:rsidR="0006207D" w:rsidRPr="0011148A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 w:rsidR="0011148A">
        <w:rPr>
          <w:rFonts w:ascii="仿宋" w:eastAsia="仿宋" w:hAnsi="仿宋" w:hint="eastAsia"/>
          <w:sz w:val="28"/>
          <w:szCs w:val="28"/>
        </w:rPr>
        <w:t>．</w:t>
      </w:r>
      <w:r w:rsidR="0006207D" w:rsidRPr="0011148A">
        <w:rPr>
          <w:rFonts w:ascii="仿宋" w:eastAsia="仿宋" w:hAnsi="仿宋" w:hint="eastAsia"/>
          <w:sz w:val="28"/>
          <w:szCs w:val="28"/>
        </w:rPr>
        <w:t>合同</w:t>
      </w:r>
      <w:r w:rsidR="00926FE6" w:rsidRPr="0011148A">
        <w:rPr>
          <w:rFonts w:ascii="仿宋" w:eastAsia="仿宋" w:hAnsi="仿宋" w:hint="eastAsia"/>
          <w:sz w:val="28"/>
          <w:szCs w:val="28"/>
        </w:rPr>
        <w:t>变更和解除</w:t>
      </w:r>
      <w:r w:rsidR="0006207D" w:rsidRPr="0011148A">
        <w:rPr>
          <w:rFonts w:ascii="仿宋" w:eastAsia="仿宋" w:hAnsi="仿宋" w:hint="eastAsia"/>
          <w:sz w:val="28"/>
          <w:szCs w:val="28"/>
        </w:rPr>
        <w:t>：</w:t>
      </w:r>
    </w:p>
    <w:p w:rsidR="00F5091D" w:rsidRPr="00685337" w:rsidRDefault="0006207D" w:rsidP="00506196">
      <w:pPr>
        <w:spacing w:line="500" w:lineRule="exact"/>
        <w:ind w:firstLineChars="202" w:firstLine="566"/>
        <w:rPr>
          <w:rFonts w:ascii="仿宋" w:eastAsia="仿宋" w:hAnsi="仿宋"/>
          <w:sz w:val="28"/>
          <w:szCs w:val="28"/>
        </w:rPr>
      </w:pPr>
      <w:r w:rsidRPr="00685337">
        <w:rPr>
          <w:rFonts w:ascii="仿宋" w:eastAsia="仿宋" w:hAnsi="仿宋" w:hint="eastAsia"/>
          <w:sz w:val="28"/>
          <w:szCs w:val="28"/>
        </w:rPr>
        <w:t>合同</w:t>
      </w:r>
      <w:r w:rsidRPr="00685337">
        <w:rPr>
          <w:rFonts w:ascii="仿宋" w:eastAsia="仿宋" w:hAnsi="仿宋"/>
          <w:sz w:val="28"/>
          <w:szCs w:val="28"/>
        </w:rPr>
        <w:t>一方要求变更、解除合同的，</w:t>
      </w:r>
      <w:r w:rsidRPr="00685337">
        <w:rPr>
          <w:rFonts w:ascii="仿宋" w:eastAsia="仿宋" w:hAnsi="仿宋" w:hint="eastAsia"/>
          <w:sz w:val="28"/>
          <w:szCs w:val="28"/>
        </w:rPr>
        <w:t>必须在符合</w:t>
      </w:r>
      <w:r w:rsidR="008860AB" w:rsidRPr="00685337">
        <w:rPr>
          <w:rFonts w:ascii="仿宋" w:eastAsia="仿宋" w:hAnsi="仿宋" w:hint="eastAsia"/>
          <w:sz w:val="28"/>
          <w:szCs w:val="28"/>
        </w:rPr>
        <w:t>国家重点研发计划</w:t>
      </w:r>
      <w:r w:rsidRPr="00685337">
        <w:rPr>
          <w:rFonts w:ascii="仿宋" w:eastAsia="仿宋" w:hAnsi="仿宋"/>
          <w:sz w:val="28"/>
          <w:szCs w:val="28"/>
        </w:rPr>
        <w:t>委相关管理条例</w:t>
      </w:r>
      <w:r w:rsidRPr="00685337">
        <w:rPr>
          <w:rFonts w:ascii="仿宋" w:eastAsia="仿宋" w:hAnsi="仿宋" w:hint="eastAsia"/>
          <w:sz w:val="28"/>
          <w:szCs w:val="28"/>
        </w:rPr>
        <w:t>前提</w:t>
      </w:r>
      <w:r w:rsidRPr="00685337">
        <w:rPr>
          <w:rFonts w:ascii="仿宋" w:eastAsia="仿宋" w:hAnsi="仿宋"/>
          <w:sz w:val="28"/>
          <w:szCs w:val="28"/>
        </w:rPr>
        <w:t>下进行</w:t>
      </w:r>
      <w:r w:rsidRPr="00685337">
        <w:rPr>
          <w:rFonts w:ascii="仿宋" w:eastAsia="仿宋" w:hAnsi="仿宋" w:hint="eastAsia"/>
          <w:sz w:val="28"/>
          <w:szCs w:val="28"/>
        </w:rPr>
        <w:t>，并</w:t>
      </w:r>
      <w:r w:rsidRPr="00685337">
        <w:rPr>
          <w:rFonts w:ascii="仿宋" w:eastAsia="仿宋" w:hAnsi="仿宋"/>
          <w:sz w:val="28"/>
          <w:szCs w:val="28"/>
        </w:rPr>
        <w:t>按照相关</w:t>
      </w:r>
      <w:r w:rsidRPr="00685337">
        <w:rPr>
          <w:rFonts w:ascii="仿宋" w:eastAsia="仿宋" w:hAnsi="仿宋" w:hint="eastAsia"/>
          <w:sz w:val="28"/>
          <w:szCs w:val="28"/>
        </w:rPr>
        <w:t>规定</w:t>
      </w:r>
      <w:r w:rsidRPr="00685337">
        <w:rPr>
          <w:rFonts w:ascii="仿宋" w:eastAsia="仿宋" w:hAnsi="仿宋"/>
          <w:sz w:val="28"/>
          <w:szCs w:val="28"/>
        </w:rPr>
        <w:t>要求</w:t>
      </w:r>
      <w:r w:rsidRPr="00685337">
        <w:rPr>
          <w:rFonts w:ascii="仿宋" w:eastAsia="仿宋" w:hAnsi="仿宋" w:hint="eastAsia"/>
          <w:sz w:val="28"/>
          <w:szCs w:val="28"/>
        </w:rPr>
        <w:t>报批处理</w:t>
      </w:r>
      <w:r w:rsidRPr="00685337">
        <w:rPr>
          <w:rFonts w:ascii="仿宋" w:eastAsia="仿宋" w:hAnsi="仿宋"/>
          <w:sz w:val="28"/>
          <w:szCs w:val="28"/>
        </w:rPr>
        <w:t>。</w:t>
      </w:r>
    </w:p>
    <w:p w:rsidR="007D0A92" w:rsidRPr="00685337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七</w:t>
      </w:r>
      <w:r w:rsidR="0011148A">
        <w:rPr>
          <w:rFonts w:ascii="仿宋" w:eastAsia="仿宋" w:hAnsi="仿宋" w:hint="eastAsia"/>
          <w:sz w:val="28"/>
          <w:szCs w:val="28"/>
        </w:rPr>
        <w:t>．</w:t>
      </w:r>
      <w:r w:rsidR="008A4916" w:rsidRPr="00685337">
        <w:rPr>
          <w:rFonts w:ascii="仿宋" w:eastAsia="仿宋" w:hAnsi="仿宋"/>
          <w:sz w:val="28"/>
          <w:szCs w:val="28"/>
        </w:rPr>
        <w:t>合同有效期</w:t>
      </w:r>
    </w:p>
    <w:p w:rsidR="00F362C2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C16AA">
        <w:rPr>
          <w:rFonts w:ascii="仿宋" w:eastAsia="仿宋" w:hAnsi="仿宋" w:hint="eastAsia"/>
          <w:sz w:val="28"/>
          <w:szCs w:val="28"/>
        </w:rPr>
        <w:t>本协议一式</w:t>
      </w:r>
      <w:r>
        <w:rPr>
          <w:rFonts w:ascii="仿宋" w:eastAsia="仿宋" w:hAnsi="仿宋" w:hint="eastAsia"/>
          <w:sz w:val="28"/>
          <w:szCs w:val="28"/>
          <w:u w:val="single"/>
        </w:rPr>
        <w:t xml:space="preserve">      </w:t>
      </w:r>
      <w:r w:rsidRPr="00AC16AA">
        <w:rPr>
          <w:rFonts w:ascii="仿宋" w:eastAsia="仿宋" w:hAnsi="仿宋" w:hint="eastAsia"/>
          <w:sz w:val="28"/>
          <w:szCs w:val="28"/>
        </w:rPr>
        <w:t>份，</w:t>
      </w:r>
      <w:r w:rsidR="00757A2B">
        <w:rPr>
          <w:rFonts w:ascii="仿宋" w:eastAsia="仿宋" w:hAnsi="仿宋" w:hint="eastAsia"/>
          <w:sz w:val="28"/>
          <w:szCs w:val="28"/>
        </w:rPr>
        <w:t>自各方签字盖章之日</w:t>
      </w:r>
      <w:r w:rsidR="00757A2B">
        <w:rPr>
          <w:rFonts w:ascii="仿宋" w:eastAsia="仿宋" w:hAnsi="仿宋"/>
          <w:sz w:val="28"/>
          <w:szCs w:val="28"/>
        </w:rPr>
        <w:t>起</w:t>
      </w:r>
      <w:bookmarkStart w:id="0" w:name="_GoBack"/>
      <w:bookmarkEnd w:id="0"/>
      <w:r w:rsidRPr="00AC16AA">
        <w:rPr>
          <w:rFonts w:ascii="仿宋" w:eastAsia="仿宋" w:hAnsi="仿宋" w:hint="eastAsia"/>
          <w:sz w:val="28"/>
          <w:szCs w:val="28"/>
        </w:rPr>
        <w:t>生效</w:t>
      </w:r>
      <w:r>
        <w:rPr>
          <w:rFonts w:ascii="仿宋" w:eastAsia="仿宋" w:hAnsi="仿宋" w:hint="eastAsia"/>
          <w:sz w:val="28"/>
          <w:szCs w:val="28"/>
        </w:rPr>
        <w:t>，有效期</w:t>
      </w:r>
      <w:r w:rsidRPr="00685337">
        <w:rPr>
          <w:rFonts w:ascii="仿宋" w:eastAsia="仿宋" w:hAnsi="仿宋" w:hint="eastAsia"/>
          <w:sz w:val="28"/>
          <w:szCs w:val="28"/>
        </w:rPr>
        <w:t>至项目结题之日止</w:t>
      </w:r>
      <w:r w:rsidRPr="00AC16AA">
        <w:rPr>
          <w:rFonts w:ascii="仿宋" w:eastAsia="仿宋" w:hAnsi="仿宋" w:hint="eastAsia"/>
          <w:sz w:val="28"/>
          <w:szCs w:val="28"/>
        </w:rPr>
        <w:t>。本合同的未尽事宜，按照合同法和国家颁布的相关管理办法，另行协商并签订补充协议，补充协议与原合同具有同等法律效力。</w:t>
      </w:r>
    </w:p>
    <w:p w:rsidR="00506196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506196" w:rsidRPr="00AC16AA" w:rsidRDefault="00506196" w:rsidP="00506196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506196" w:rsidRPr="00AC16AA" w:rsidRDefault="00506196" w:rsidP="00506196">
      <w:pPr>
        <w:spacing w:afterLines="100" w:after="312" w:line="500" w:lineRule="exact"/>
        <w:jc w:val="left"/>
        <w:rPr>
          <w:rFonts w:ascii="仿宋" w:eastAsia="仿宋" w:hAnsi="仿宋"/>
          <w:sz w:val="28"/>
          <w:szCs w:val="28"/>
        </w:rPr>
      </w:pPr>
      <w:r w:rsidRPr="00AC16AA">
        <w:rPr>
          <w:rFonts w:ascii="仿宋" w:eastAsia="仿宋" w:hAnsi="仿宋" w:hint="eastAsia"/>
          <w:sz w:val="28"/>
          <w:szCs w:val="28"/>
        </w:rPr>
        <w:t>甲方（公章</w:t>
      </w:r>
      <w:r w:rsidRPr="00AC16AA">
        <w:rPr>
          <w:rFonts w:ascii="仿宋" w:eastAsia="仿宋" w:hAnsi="仿宋"/>
          <w:sz w:val="28"/>
          <w:szCs w:val="28"/>
        </w:rPr>
        <w:t>）</w:t>
      </w:r>
      <w:r w:rsidRPr="00AC16AA">
        <w:rPr>
          <w:rFonts w:ascii="仿宋" w:eastAsia="仿宋" w:hAnsi="仿宋" w:hint="eastAsia"/>
          <w:sz w:val="28"/>
          <w:szCs w:val="28"/>
        </w:rPr>
        <w:t>：                  乙方（公章</w:t>
      </w:r>
      <w:r w:rsidRPr="00AC16AA">
        <w:rPr>
          <w:rFonts w:ascii="仿宋" w:eastAsia="仿宋" w:hAnsi="仿宋"/>
          <w:sz w:val="28"/>
          <w:szCs w:val="28"/>
        </w:rPr>
        <w:t>）</w:t>
      </w:r>
      <w:r w:rsidRPr="00AC16AA">
        <w:rPr>
          <w:rFonts w:ascii="仿宋" w:eastAsia="仿宋" w:hAnsi="仿宋" w:hint="eastAsia"/>
          <w:sz w:val="28"/>
          <w:szCs w:val="28"/>
        </w:rPr>
        <w:t>：</w:t>
      </w:r>
    </w:p>
    <w:p w:rsidR="00506196" w:rsidRPr="00AC16AA" w:rsidRDefault="00506196" w:rsidP="00506196">
      <w:pPr>
        <w:spacing w:afterLines="100" w:after="312" w:line="500" w:lineRule="exact"/>
        <w:jc w:val="left"/>
        <w:rPr>
          <w:rFonts w:ascii="仿宋" w:eastAsia="仿宋" w:hAnsi="仿宋"/>
          <w:sz w:val="28"/>
          <w:szCs w:val="28"/>
        </w:rPr>
      </w:pPr>
      <w:r w:rsidRPr="00AC16AA">
        <w:rPr>
          <w:rFonts w:ascii="仿宋" w:eastAsia="仿宋" w:hAnsi="仿宋" w:hint="eastAsia"/>
          <w:sz w:val="28"/>
          <w:szCs w:val="28"/>
        </w:rPr>
        <w:t>法人或委托代理人（签章）：      法人或委托代理人（签章）：</w:t>
      </w:r>
    </w:p>
    <w:p w:rsidR="00506196" w:rsidRPr="00AC16AA" w:rsidRDefault="00506196" w:rsidP="00506196">
      <w:pPr>
        <w:spacing w:line="500" w:lineRule="exact"/>
        <w:jc w:val="left"/>
        <w:rPr>
          <w:rFonts w:ascii="仿宋" w:eastAsia="仿宋" w:hAnsi="仿宋"/>
          <w:sz w:val="28"/>
          <w:szCs w:val="28"/>
        </w:rPr>
      </w:pPr>
      <w:r w:rsidRPr="00AC16AA">
        <w:rPr>
          <w:rFonts w:ascii="仿宋" w:eastAsia="仿宋" w:hAnsi="仿宋" w:hint="eastAsia"/>
          <w:sz w:val="28"/>
          <w:szCs w:val="28"/>
        </w:rPr>
        <w:t>项目负责人（签章）：            合作研究负责人（签章）：</w:t>
      </w:r>
    </w:p>
    <w:p w:rsidR="00506196" w:rsidRPr="00685337" w:rsidRDefault="00506196" w:rsidP="00506196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C16AA">
        <w:rPr>
          <w:rFonts w:ascii="仿宋" w:eastAsia="仿宋" w:hAnsi="仿宋" w:hint="eastAsia"/>
          <w:sz w:val="28"/>
          <w:szCs w:val="28"/>
        </w:rPr>
        <w:t>年  月   日                   年  月   日</w:t>
      </w:r>
      <w:r>
        <w:rPr>
          <w:rFonts w:ascii="仿宋" w:eastAsia="仿宋" w:hAnsi="仿宋"/>
          <w:sz w:val="28"/>
          <w:szCs w:val="28"/>
        </w:rPr>
        <w:tab/>
      </w:r>
    </w:p>
    <w:sectPr w:rsidR="00506196" w:rsidRPr="00685337" w:rsidSect="009963A2">
      <w:headerReference w:type="default" r:id="rId7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908" w:rsidRDefault="006F4908" w:rsidP="00E02F2F">
      <w:r>
        <w:separator/>
      </w:r>
    </w:p>
  </w:endnote>
  <w:endnote w:type="continuationSeparator" w:id="0">
    <w:p w:rsidR="006F4908" w:rsidRDefault="006F4908" w:rsidP="00E02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908" w:rsidRDefault="006F4908" w:rsidP="00E02F2F">
      <w:r>
        <w:separator/>
      </w:r>
    </w:p>
  </w:footnote>
  <w:footnote w:type="continuationSeparator" w:id="0">
    <w:p w:rsidR="006F4908" w:rsidRDefault="006F4908" w:rsidP="00E02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CFA" w:rsidRDefault="00534CFA" w:rsidP="00534CFA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699A"/>
    <w:multiLevelType w:val="hybridMultilevel"/>
    <w:tmpl w:val="EE52423E"/>
    <w:lvl w:ilvl="0" w:tplc="785CCF9A">
      <w:start w:val="1"/>
      <w:numFmt w:val="japaneseCounting"/>
      <w:lvlText w:val="%1．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5BA5151"/>
    <w:multiLevelType w:val="hybridMultilevel"/>
    <w:tmpl w:val="B7ACCCFA"/>
    <w:lvl w:ilvl="0" w:tplc="ED3EF4FA">
      <w:start w:val="5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AA0A69"/>
    <w:multiLevelType w:val="hybridMultilevel"/>
    <w:tmpl w:val="6422053A"/>
    <w:lvl w:ilvl="0" w:tplc="E7624E9E">
      <w:start w:val="1"/>
      <w:numFmt w:val="japaneseCounting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0ED5C93"/>
    <w:multiLevelType w:val="hybridMultilevel"/>
    <w:tmpl w:val="E4C03536"/>
    <w:lvl w:ilvl="0" w:tplc="58A046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4C7296C"/>
    <w:multiLevelType w:val="hybridMultilevel"/>
    <w:tmpl w:val="7FCEA1BA"/>
    <w:lvl w:ilvl="0" w:tplc="9274036C">
      <w:start w:val="3"/>
      <w:numFmt w:val="decimal"/>
      <w:lvlText w:val="（%1）"/>
      <w:lvlJc w:val="left"/>
      <w:pPr>
        <w:ind w:left="129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27203F84"/>
    <w:multiLevelType w:val="hybridMultilevel"/>
    <w:tmpl w:val="DE8C24B0"/>
    <w:lvl w:ilvl="0" w:tplc="DA70BE78">
      <w:start w:val="1"/>
      <w:numFmt w:val="japaneseCounting"/>
      <w:pStyle w:val="A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027D27"/>
    <w:multiLevelType w:val="hybridMultilevel"/>
    <w:tmpl w:val="755225C2"/>
    <w:lvl w:ilvl="0" w:tplc="03A04A8A">
      <w:start w:val="1"/>
      <w:numFmt w:val="decimal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7" w15:restartNumberingAfterBreak="0">
    <w:nsid w:val="2E967E09"/>
    <w:multiLevelType w:val="hybridMultilevel"/>
    <w:tmpl w:val="008EB736"/>
    <w:lvl w:ilvl="0" w:tplc="2CCE335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CFD5CDD"/>
    <w:multiLevelType w:val="hybridMultilevel"/>
    <w:tmpl w:val="D4B0020E"/>
    <w:lvl w:ilvl="0" w:tplc="7F1A95F2">
      <w:start w:val="5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7A6AAC"/>
    <w:multiLevelType w:val="hybridMultilevel"/>
    <w:tmpl w:val="590ECD40"/>
    <w:lvl w:ilvl="0" w:tplc="7312E136">
      <w:start w:val="4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6C30"/>
    <w:rsid w:val="0006207D"/>
    <w:rsid w:val="00076218"/>
    <w:rsid w:val="000866D8"/>
    <w:rsid w:val="00092EF0"/>
    <w:rsid w:val="000977D4"/>
    <w:rsid w:val="000A107B"/>
    <w:rsid w:val="000A53EE"/>
    <w:rsid w:val="000B7B8F"/>
    <w:rsid w:val="000C4893"/>
    <w:rsid w:val="000D7A7D"/>
    <w:rsid w:val="000E02CA"/>
    <w:rsid w:val="000E167E"/>
    <w:rsid w:val="000F6C30"/>
    <w:rsid w:val="0010475D"/>
    <w:rsid w:val="00106D02"/>
    <w:rsid w:val="0011148A"/>
    <w:rsid w:val="001128B2"/>
    <w:rsid w:val="00140EE5"/>
    <w:rsid w:val="00156376"/>
    <w:rsid w:val="00163DB6"/>
    <w:rsid w:val="00176AFF"/>
    <w:rsid w:val="00193FC5"/>
    <w:rsid w:val="00196E1B"/>
    <w:rsid w:val="001C2475"/>
    <w:rsid w:val="001D5A27"/>
    <w:rsid w:val="001F43CA"/>
    <w:rsid w:val="00200EA3"/>
    <w:rsid w:val="0022040C"/>
    <w:rsid w:val="00220689"/>
    <w:rsid w:val="00221CE0"/>
    <w:rsid w:val="00243388"/>
    <w:rsid w:val="002640CB"/>
    <w:rsid w:val="00273EA9"/>
    <w:rsid w:val="0028260D"/>
    <w:rsid w:val="00292321"/>
    <w:rsid w:val="002C432C"/>
    <w:rsid w:val="002C6680"/>
    <w:rsid w:val="002F3471"/>
    <w:rsid w:val="00306AAF"/>
    <w:rsid w:val="003129FB"/>
    <w:rsid w:val="00322A70"/>
    <w:rsid w:val="003417A7"/>
    <w:rsid w:val="003440F7"/>
    <w:rsid w:val="0034584A"/>
    <w:rsid w:val="003616D7"/>
    <w:rsid w:val="00366145"/>
    <w:rsid w:val="0038305A"/>
    <w:rsid w:val="00391783"/>
    <w:rsid w:val="003B4B08"/>
    <w:rsid w:val="003D7D75"/>
    <w:rsid w:val="003F053D"/>
    <w:rsid w:val="003F1EFB"/>
    <w:rsid w:val="00400235"/>
    <w:rsid w:val="004247EA"/>
    <w:rsid w:val="00436371"/>
    <w:rsid w:val="00442A51"/>
    <w:rsid w:val="00466AA2"/>
    <w:rsid w:val="004A4CE2"/>
    <w:rsid w:val="004C393F"/>
    <w:rsid w:val="004C3F0B"/>
    <w:rsid w:val="004C57A2"/>
    <w:rsid w:val="004D38F0"/>
    <w:rsid w:val="004E0984"/>
    <w:rsid w:val="004E3C31"/>
    <w:rsid w:val="004F63DB"/>
    <w:rsid w:val="00506196"/>
    <w:rsid w:val="005069F8"/>
    <w:rsid w:val="00534CFA"/>
    <w:rsid w:val="0053662D"/>
    <w:rsid w:val="00557EFC"/>
    <w:rsid w:val="005629B8"/>
    <w:rsid w:val="005806C6"/>
    <w:rsid w:val="00593562"/>
    <w:rsid w:val="005A4014"/>
    <w:rsid w:val="005C234E"/>
    <w:rsid w:val="0060498C"/>
    <w:rsid w:val="006076F3"/>
    <w:rsid w:val="00635E79"/>
    <w:rsid w:val="00685337"/>
    <w:rsid w:val="00687EF6"/>
    <w:rsid w:val="006A3B96"/>
    <w:rsid w:val="006A63FE"/>
    <w:rsid w:val="006C5708"/>
    <w:rsid w:val="006E2C74"/>
    <w:rsid w:val="006E5ACF"/>
    <w:rsid w:val="006F276A"/>
    <w:rsid w:val="006F4908"/>
    <w:rsid w:val="006F7A24"/>
    <w:rsid w:val="0070673F"/>
    <w:rsid w:val="00706F55"/>
    <w:rsid w:val="007174EE"/>
    <w:rsid w:val="00731615"/>
    <w:rsid w:val="00757A2B"/>
    <w:rsid w:val="007655E8"/>
    <w:rsid w:val="007867B2"/>
    <w:rsid w:val="007A1052"/>
    <w:rsid w:val="007B2249"/>
    <w:rsid w:val="007C425C"/>
    <w:rsid w:val="007C690B"/>
    <w:rsid w:val="007D0A92"/>
    <w:rsid w:val="007D3AE8"/>
    <w:rsid w:val="007F0F4C"/>
    <w:rsid w:val="00805D22"/>
    <w:rsid w:val="00824115"/>
    <w:rsid w:val="00840EC3"/>
    <w:rsid w:val="00857ACA"/>
    <w:rsid w:val="0086033A"/>
    <w:rsid w:val="008860AB"/>
    <w:rsid w:val="00892CBD"/>
    <w:rsid w:val="008A4916"/>
    <w:rsid w:val="008B7647"/>
    <w:rsid w:val="00904269"/>
    <w:rsid w:val="00904E16"/>
    <w:rsid w:val="009133EB"/>
    <w:rsid w:val="00926FE6"/>
    <w:rsid w:val="00963DCA"/>
    <w:rsid w:val="00973171"/>
    <w:rsid w:val="00980E67"/>
    <w:rsid w:val="009855A9"/>
    <w:rsid w:val="009963A2"/>
    <w:rsid w:val="009C49A4"/>
    <w:rsid w:val="009E2CED"/>
    <w:rsid w:val="009F1032"/>
    <w:rsid w:val="00A810E4"/>
    <w:rsid w:val="00AC274B"/>
    <w:rsid w:val="00AC43ED"/>
    <w:rsid w:val="00AE0C6D"/>
    <w:rsid w:val="00AF4506"/>
    <w:rsid w:val="00B0495C"/>
    <w:rsid w:val="00B25737"/>
    <w:rsid w:val="00B31CAB"/>
    <w:rsid w:val="00B5443D"/>
    <w:rsid w:val="00B87A72"/>
    <w:rsid w:val="00BA1428"/>
    <w:rsid w:val="00BA55EA"/>
    <w:rsid w:val="00BB12B8"/>
    <w:rsid w:val="00BD0912"/>
    <w:rsid w:val="00BD4D17"/>
    <w:rsid w:val="00BE00F1"/>
    <w:rsid w:val="00C06227"/>
    <w:rsid w:val="00C132B9"/>
    <w:rsid w:val="00C15C7C"/>
    <w:rsid w:val="00C17E81"/>
    <w:rsid w:val="00C22F31"/>
    <w:rsid w:val="00C2345F"/>
    <w:rsid w:val="00C367B7"/>
    <w:rsid w:val="00C42BEE"/>
    <w:rsid w:val="00C4587D"/>
    <w:rsid w:val="00C542EB"/>
    <w:rsid w:val="00C57B8F"/>
    <w:rsid w:val="00C66916"/>
    <w:rsid w:val="00C70A47"/>
    <w:rsid w:val="00C82194"/>
    <w:rsid w:val="00CA7408"/>
    <w:rsid w:val="00D06C79"/>
    <w:rsid w:val="00D129AC"/>
    <w:rsid w:val="00D61EB1"/>
    <w:rsid w:val="00D72144"/>
    <w:rsid w:val="00D75B5D"/>
    <w:rsid w:val="00D85D65"/>
    <w:rsid w:val="00D919E6"/>
    <w:rsid w:val="00DA5A9D"/>
    <w:rsid w:val="00DC01D3"/>
    <w:rsid w:val="00DC0D84"/>
    <w:rsid w:val="00DE1F77"/>
    <w:rsid w:val="00E02F2F"/>
    <w:rsid w:val="00E1264D"/>
    <w:rsid w:val="00E1412D"/>
    <w:rsid w:val="00E17AF9"/>
    <w:rsid w:val="00E35BB6"/>
    <w:rsid w:val="00E40890"/>
    <w:rsid w:val="00E60EBD"/>
    <w:rsid w:val="00E74C88"/>
    <w:rsid w:val="00E82862"/>
    <w:rsid w:val="00E92D4F"/>
    <w:rsid w:val="00E96C22"/>
    <w:rsid w:val="00EA57F1"/>
    <w:rsid w:val="00EA61A4"/>
    <w:rsid w:val="00EB7E2C"/>
    <w:rsid w:val="00EE1FC4"/>
    <w:rsid w:val="00F01CC7"/>
    <w:rsid w:val="00F11F76"/>
    <w:rsid w:val="00F12281"/>
    <w:rsid w:val="00F22C20"/>
    <w:rsid w:val="00F362C2"/>
    <w:rsid w:val="00F433DB"/>
    <w:rsid w:val="00F5091D"/>
    <w:rsid w:val="00F5727D"/>
    <w:rsid w:val="00F61259"/>
    <w:rsid w:val="00F63281"/>
    <w:rsid w:val="00F80ED7"/>
    <w:rsid w:val="00F955AB"/>
    <w:rsid w:val="00F97933"/>
    <w:rsid w:val="00FB03ED"/>
    <w:rsid w:val="00FB2D42"/>
    <w:rsid w:val="00FB5C70"/>
    <w:rsid w:val="00FD4F51"/>
    <w:rsid w:val="00FE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A19F77"/>
  <w15:docId w15:val="{7C187762-9FE8-4E90-ABAD-497F0E1D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616D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B87A72"/>
    <w:rPr>
      <w:sz w:val="18"/>
      <w:szCs w:val="18"/>
    </w:rPr>
  </w:style>
  <w:style w:type="table" w:styleId="a5">
    <w:name w:val="Table Grid"/>
    <w:basedOn w:val="a2"/>
    <w:rsid w:val="000A10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rsid w:val="00E02F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E02F2F"/>
    <w:rPr>
      <w:kern w:val="2"/>
      <w:sz w:val="18"/>
      <w:szCs w:val="18"/>
    </w:rPr>
  </w:style>
  <w:style w:type="paragraph" w:styleId="a8">
    <w:name w:val="footer"/>
    <w:basedOn w:val="a0"/>
    <w:link w:val="a9"/>
    <w:rsid w:val="00E02F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rsid w:val="00E02F2F"/>
    <w:rPr>
      <w:kern w:val="2"/>
      <w:sz w:val="18"/>
      <w:szCs w:val="18"/>
    </w:rPr>
  </w:style>
  <w:style w:type="paragraph" w:customStyle="1" w:styleId="A">
    <w:name w:val="正文 A"/>
    <w:autoRedefine/>
    <w:rsid w:val="000C4893"/>
    <w:pPr>
      <w:widowControl w:val="0"/>
      <w:numPr>
        <w:numId w:val="1"/>
      </w:numPr>
      <w:tabs>
        <w:tab w:val="clear" w:pos="420"/>
        <w:tab w:val="left" w:pos="840"/>
        <w:tab w:val="left" w:pos="1260"/>
        <w:tab w:val="left" w:pos="1680"/>
        <w:tab w:val="left" w:pos="2100"/>
        <w:tab w:val="left" w:pos="2520"/>
        <w:tab w:val="left" w:pos="2940"/>
        <w:tab w:val="left" w:pos="3360"/>
        <w:tab w:val="left" w:pos="3780"/>
        <w:tab w:val="left" w:pos="4200"/>
        <w:tab w:val="left" w:pos="4620"/>
        <w:tab w:val="left" w:pos="5040"/>
        <w:tab w:val="left" w:pos="5460"/>
        <w:tab w:val="left" w:pos="5880"/>
        <w:tab w:val="left" w:pos="6300"/>
        <w:tab w:val="left" w:pos="6720"/>
        <w:tab w:val="left" w:pos="7140"/>
        <w:tab w:val="left" w:pos="7560"/>
        <w:tab w:val="left" w:pos="7800"/>
      </w:tabs>
      <w:spacing w:line="360" w:lineRule="auto"/>
      <w:ind w:left="0" w:firstLine="0"/>
      <w:jc w:val="both"/>
    </w:pPr>
    <w:rPr>
      <w:rFonts w:asciiTheme="minorEastAsia" w:eastAsiaTheme="minorEastAsia" w:hAnsiTheme="minorEastAsia"/>
      <w:color w:val="000000"/>
      <w:kern w:val="2"/>
      <w:sz w:val="28"/>
      <w:szCs w:val="28"/>
    </w:rPr>
  </w:style>
  <w:style w:type="character" w:styleId="aa">
    <w:name w:val="annotation reference"/>
    <w:rsid w:val="00904269"/>
    <w:rPr>
      <w:sz w:val="21"/>
      <w:szCs w:val="21"/>
    </w:rPr>
  </w:style>
  <w:style w:type="paragraph" w:styleId="ab">
    <w:name w:val="annotation text"/>
    <w:basedOn w:val="a0"/>
    <w:link w:val="ac"/>
    <w:rsid w:val="00904269"/>
    <w:pPr>
      <w:jc w:val="left"/>
    </w:pPr>
  </w:style>
  <w:style w:type="character" w:customStyle="1" w:styleId="ac">
    <w:name w:val="批注文字 字符"/>
    <w:link w:val="ab"/>
    <w:rsid w:val="00904269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904269"/>
    <w:rPr>
      <w:b/>
      <w:bCs/>
    </w:rPr>
  </w:style>
  <w:style w:type="character" w:customStyle="1" w:styleId="ae">
    <w:name w:val="批注主题 字符"/>
    <w:link w:val="ad"/>
    <w:rsid w:val="00904269"/>
    <w:rPr>
      <w:b/>
      <w:bCs/>
      <w:kern w:val="2"/>
      <w:sz w:val="21"/>
      <w:szCs w:val="24"/>
    </w:rPr>
  </w:style>
  <w:style w:type="paragraph" w:styleId="af">
    <w:name w:val="List Paragraph"/>
    <w:basedOn w:val="a0"/>
    <w:uiPriority w:val="34"/>
    <w:qFormat/>
    <w:rsid w:val="00306AAF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212</Words>
  <Characters>1213</Characters>
  <Application>Microsoft Office Word</Application>
  <DocSecurity>0</DocSecurity>
  <Lines>10</Lines>
  <Paragraphs>2</Paragraphs>
  <ScaleCrop>false</ScaleCrop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《XXXX》项目合作协议书</dc:title>
  <dc:creator>User</dc:creator>
  <cp:lastModifiedBy>Administrator</cp:lastModifiedBy>
  <cp:revision>43</cp:revision>
  <cp:lastPrinted>2022-03-25T06:54:00Z</cp:lastPrinted>
  <dcterms:created xsi:type="dcterms:W3CDTF">2016-10-25T02:27:00Z</dcterms:created>
  <dcterms:modified xsi:type="dcterms:W3CDTF">2022-04-15T10:10:00Z</dcterms:modified>
</cp:coreProperties>
</file>